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w:t>
      </w:r>
      <w:bookmarkStart w:id="0" w:name="_GoBack"/>
      <w:bookmarkEnd w:id="0"/>
      <w:r w:rsidRPr="0005464B">
        <w:rPr>
          <w:rFonts w:ascii="Arial" w:hAnsi="Arial"/>
          <w:b/>
          <w:sz w:val="24"/>
          <w:szCs w:val="24"/>
          <w:u w:val="single"/>
        </w:rPr>
        <w:t>NS</w:t>
      </w:r>
    </w:p>
    <w:p w:rsidR="009C43A8" w:rsidRPr="0005464B" w:rsidRDefault="009C43A8">
      <w:pPr>
        <w:pStyle w:val="Heading1"/>
        <w:numPr>
          <w:ilvl w:val="0"/>
          <w:numId w:val="0"/>
        </w:numPr>
        <w:rPr>
          <w:b w:val="0"/>
          <w:color w:val="auto"/>
          <w:sz w:val="24"/>
          <w:szCs w:val="24"/>
          <w:u w:val="none"/>
        </w:rPr>
      </w:pPr>
    </w:p>
    <w:p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rsidR="009C43A8" w:rsidRPr="0005464B" w:rsidRDefault="009C43A8">
      <w:pPr>
        <w:rPr>
          <w:rFonts w:ascii="Arial" w:hAnsi="Arial"/>
          <w:sz w:val="24"/>
          <w:szCs w:val="24"/>
        </w:rPr>
      </w:pPr>
    </w:p>
    <w:p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A910F4" w:rsidRPr="0005464B">
        <w:rPr>
          <w:rFonts w:ascii="Arial" w:hAnsi="Arial"/>
          <w:color w:val="FF0000"/>
          <w:sz w:val="24"/>
          <w:szCs w:val="24"/>
        </w:rPr>
        <w:t>(Enter Contract Total)</w:t>
      </w:r>
      <w:r w:rsidR="009C43A8" w:rsidRPr="0005464B">
        <w:rPr>
          <w:rFonts w:ascii="Arial" w:hAnsi="Arial"/>
          <w:sz w:val="24"/>
          <w:szCs w:val="24"/>
        </w:rPr>
        <w:t>.</w:t>
      </w:r>
      <w:r w:rsidR="00A164E9" w:rsidRPr="0005464B">
        <w:rPr>
          <w:rFonts w:ascii="Arial" w:hAnsi="Arial"/>
          <w:sz w:val="24"/>
          <w:szCs w:val="24"/>
        </w:rPr>
        <w:t xml:space="preserve">  </w:t>
      </w:r>
    </w:p>
    <w:p w:rsidR="00D00DF3" w:rsidRPr="0005464B" w:rsidRDefault="00D00DF3" w:rsidP="00D00DF3">
      <w:pPr>
        <w:tabs>
          <w:tab w:val="left" w:pos="1440"/>
        </w:tabs>
        <w:ind w:left="720"/>
        <w:rPr>
          <w:sz w:val="24"/>
          <w:szCs w:val="24"/>
        </w:rPr>
      </w:pPr>
    </w:p>
    <w:p w:rsidR="007D1330" w:rsidRPr="0005464B" w:rsidRDefault="00FE67CD" w:rsidP="00FE67C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A910F4" w:rsidRPr="0005464B">
        <w:rPr>
          <w:rFonts w:ascii="Arial" w:hAnsi="Arial"/>
          <w:color w:val="FF0000"/>
          <w:sz w:val="24"/>
          <w:szCs w:val="24"/>
        </w:rPr>
        <w:t>(This language changes depending on how the Contractor will be reimbursed for services, e.g., Flat Fee or Hourly Rate.)</w:t>
      </w:r>
      <w:r w:rsidR="00A910F4" w:rsidRPr="0005464B">
        <w:rPr>
          <w:rFonts w:ascii="Arial" w:hAnsi="Arial"/>
          <w:sz w:val="24"/>
          <w:szCs w:val="24"/>
        </w:rPr>
        <w:t xml:space="preserve"> </w:t>
      </w:r>
      <w:r w:rsidR="009C43A8" w:rsidRPr="0005464B">
        <w:rPr>
          <w:rFonts w:ascii="Arial" w:hAnsi="Arial"/>
          <w:sz w:val="24"/>
          <w:szCs w:val="24"/>
        </w:rPr>
        <w:t xml:space="preserve">For services satisfactorily rendered, and upon receipt and approval of the invoice(s), </w:t>
      </w:r>
      <w:r w:rsidR="00FF38BB" w:rsidRPr="0005464B">
        <w:rPr>
          <w:rFonts w:ascii="Arial" w:hAnsi="Arial"/>
          <w:sz w:val="24"/>
          <w:szCs w:val="24"/>
        </w:rPr>
        <w:t xml:space="preserve">the </w:t>
      </w:r>
      <w:r w:rsidR="003E03F4" w:rsidRPr="0005464B">
        <w:rPr>
          <w:rFonts w:ascii="Arial" w:hAnsi="Arial"/>
          <w:sz w:val="24"/>
          <w:szCs w:val="24"/>
        </w:rPr>
        <w:t>State</w:t>
      </w:r>
      <w:r w:rsidR="00FF38BB" w:rsidRPr="0005464B">
        <w:rPr>
          <w:rFonts w:ascii="Arial" w:hAnsi="Arial"/>
          <w:sz w:val="24"/>
          <w:szCs w:val="24"/>
        </w:rPr>
        <w:t xml:space="preserve"> </w:t>
      </w:r>
      <w:r w:rsidR="009C43A8" w:rsidRPr="0005464B">
        <w:rPr>
          <w:rFonts w:ascii="Arial" w:hAnsi="Arial"/>
          <w:sz w:val="24"/>
          <w:szCs w:val="24"/>
        </w:rPr>
        <w:t xml:space="preserve">agrees to pay the Contractor </w:t>
      </w:r>
      <w:r w:rsidR="00FA07EE" w:rsidRPr="0005464B">
        <w:rPr>
          <w:rFonts w:ascii="Arial" w:hAnsi="Arial"/>
          <w:sz w:val="24"/>
          <w:szCs w:val="24"/>
        </w:rPr>
        <w:t xml:space="preserve">in arrears </w:t>
      </w:r>
      <w:r w:rsidR="009C43A8" w:rsidRPr="0005464B">
        <w:rPr>
          <w:rFonts w:ascii="Arial" w:hAnsi="Arial"/>
          <w:sz w:val="24"/>
          <w:szCs w:val="24"/>
        </w:rPr>
        <w:t xml:space="preserve">for said services at </w:t>
      </w:r>
      <w:r w:rsidR="00A02C89" w:rsidRPr="0005464B">
        <w:rPr>
          <w:rFonts w:ascii="Arial" w:hAnsi="Arial"/>
          <w:sz w:val="24"/>
          <w:szCs w:val="24"/>
        </w:rPr>
        <w:t xml:space="preserve">a </w:t>
      </w:r>
      <w:r w:rsidR="00B11C4F" w:rsidRPr="0005464B">
        <w:rPr>
          <w:rFonts w:ascii="Arial" w:hAnsi="Arial"/>
          <w:sz w:val="24"/>
          <w:szCs w:val="24"/>
        </w:rPr>
        <w:t xml:space="preserve">rate of </w:t>
      </w:r>
      <w:r w:rsidR="00FA07EE" w:rsidRPr="0005464B">
        <w:rPr>
          <w:rFonts w:ascii="Arial" w:hAnsi="Arial"/>
          <w:sz w:val="24"/>
          <w:szCs w:val="24"/>
        </w:rPr>
        <w:t xml:space="preserve">$ </w:t>
      </w:r>
    </w:p>
    <w:p w:rsidR="00A85127" w:rsidRPr="0005464B" w:rsidRDefault="00A85127" w:rsidP="00A85127">
      <w:pPr>
        <w:ind w:left="360"/>
        <w:rPr>
          <w:rFonts w:ascii="Arial" w:hAnsi="Arial"/>
          <w:sz w:val="24"/>
          <w:szCs w:val="24"/>
        </w:rPr>
      </w:pPr>
    </w:p>
    <w:p w:rsidR="0063361A" w:rsidRPr="0005464B" w:rsidRDefault="0063361A" w:rsidP="006157B6">
      <w:pPr>
        <w:ind w:left="1440"/>
        <w:rPr>
          <w:rFonts w:ascii="Arial" w:hAnsi="Arial"/>
          <w:b/>
          <w:sz w:val="24"/>
          <w:szCs w:val="24"/>
        </w:rPr>
      </w:pPr>
      <w:r w:rsidRPr="0005464B">
        <w:rPr>
          <w:rFonts w:ascii="Arial" w:hAnsi="Arial"/>
          <w:b/>
          <w:sz w:val="24"/>
          <w:szCs w:val="24"/>
        </w:rPr>
        <w:t>No overtime or travel expenses shall be reimbursed under this Agreement.</w:t>
      </w:r>
    </w:p>
    <w:p w:rsidR="0063361A" w:rsidRPr="0005464B" w:rsidRDefault="0063361A" w:rsidP="006157B6">
      <w:pPr>
        <w:ind w:left="1440"/>
        <w:rPr>
          <w:rFonts w:ascii="Arial" w:hAnsi="Arial"/>
          <w:sz w:val="24"/>
          <w:szCs w:val="24"/>
        </w:rPr>
      </w:pPr>
    </w:p>
    <w:p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rsidR="00127B47" w:rsidRPr="0005464B" w:rsidRDefault="00127B47" w:rsidP="00127B47">
      <w:pPr>
        <w:rPr>
          <w:rFonts w:ascii="Arial" w:hAnsi="Arial"/>
          <w:sz w:val="24"/>
          <w:szCs w:val="24"/>
        </w:rPr>
      </w:pPr>
    </w:p>
    <w:p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rsidR="009C43A8" w:rsidRPr="0005464B" w:rsidRDefault="009C43A8">
      <w:pPr>
        <w:rPr>
          <w:rFonts w:ascii="Arial" w:hAnsi="Arial"/>
          <w:sz w:val="24"/>
          <w:szCs w:val="24"/>
        </w:rPr>
      </w:pPr>
    </w:p>
    <w:p w:rsidR="00EB2F02" w:rsidRPr="0005464B" w:rsidRDefault="00EB2F02" w:rsidP="00EB2F02">
      <w:pPr>
        <w:jc w:val="center"/>
        <w:outlineLvl w:val="0"/>
        <w:rPr>
          <w:rFonts w:ascii="Arial" w:hAnsi="Arial"/>
          <w:sz w:val="24"/>
          <w:szCs w:val="24"/>
        </w:rPr>
      </w:pPr>
      <w:r w:rsidRPr="0005464B">
        <w:rPr>
          <w:rFonts w:ascii="Arial" w:hAnsi="Arial"/>
          <w:sz w:val="24"/>
          <w:szCs w:val="24"/>
        </w:rPr>
        <w:t>California Health Benefit Exchange</w:t>
      </w:r>
    </w:p>
    <w:p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rsidR="009C43A8" w:rsidRPr="0005464B" w:rsidRDefault="009C43A8">
      <w:pPr>
        <w:rPr>
          <w:rFonts w:ascii="Arial" w:hAnsi="Arial"/>
          <w:sz w:val="24"/>
          <w:szCs w:val="24"/>
        </w:rPr>
      </w:pPr>
    </w:p>
    <w:p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rsidR="001B447E" w:rsidRPr="0005464B" w:rsidRDefault="001B447E" w:rsidP="001B447E">
      <w:pPr>
        <w:ind w:left="720"/>
        <w:rPr>
          <w:rFonts w:ascii="Arial" w:hAnsi="Arial" w:cs="Arial"/>
          <w:sz w:val="24"/>
          <w:szCs w:val="24"/>
        </w:rPr>
      </w:pPr>
    </w:p>
    <w:p w:rsidR="001B447E" w:rsidRPr="0005464B" w:rsidRDefault="001D1F4E" w:rsidP="001D1F4E">
      <w:pPr>
        <w:ind w:left="2160" w:hanging="720"/>
        <w:rPr>
          <w:rFonts w:ascii="Arial" w:hAnsi="Arial" w:cs="Arial"/>
          <w:sz w:val="24"/>
          <w:szCs w:val="24"/>
        </w:rPr>
      </w:pPr>
      <w:proofErr w:type="gramStart"/>
      <w:r w:rsidRPr="0005464B">
        <w:rPr>
          <w:rFonts w:ascii="Arial" w:hAnsi="Arial" w:cs="Arial"/>
          <w:sz w:val="24"/>
          <w:szCs w:val="24"/>
        </w:rPr>
        <w:t>a</w:t>
      </w:r>
      <w:proofErr w:type="gramEnd"/>
      <w:r w:rsidRPr="0005464B">
        <w:rPr>
          <w:rFonts w:ascii="Arial" w:hAnsi="Arial" w:cs="Arial"/>
          <w:sz w:val="24"/>
          <w:szCs w:val="24"/>
        </w:rPr>
        <w:t>.</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rsidR="00DD6794" w:rsidRPr="0005464B" w:rsidRDefault="00DD6794" w:rsidP="002D3D56">
      <w:pPr>
        <w:ind w:left="2160" w:hanging="720"/>
        <w:rPr>
          <w:rFonts w:ascii="Arial" w:hAnsi="Arial" w:cs="Arial"/>
          <w:sz w:val="24"/>
          <w:szCs w:val="24"/>
        </w:rPr>
      </w:pPr>
    </w:p>
    <w:p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identified as allowable in this agreement may be reimbursed.</w:t>
      </w:r>
    </w:p>
    <w:p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rsidR="00215CE9" w:rsidRPr="0005464B" w:rsidRDefault="00215CE9" w:rsidP="001B447E">
      <w:pPr>
        <w:tabs>
          <w:tab w:val="left" w:pos="720"/>
        </w:tabs>
        <w:ind w:left="720" w:hanging="360"/>
        <w:rPr>
          <w:rFonts w:ascii="Arial" w:hAnsi="Arial" w:cs="Arial"/>
          <w:snapToGrid w:val="0"/>
          <w:sz w:val="24"/>
          <w:szCs w:val="24"/>
        </w:rPr>
      </w:pPr>
    </w:p>
    <w:p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6F1CE0" w:rsidRPr="0005464B">
        <w:rPr>
          <w:color w:val="auto"/>
          <w:sz w:val="24"/>
          <w:szCs w:val="24"/>
        </w:rPr>
        <w:t xml:space="preserve">Federal Funding and </w:t>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rsidR="00CB4F3B" w:rsidRPr="0005464B" w:rsidRDefault="00CB4F3B" w:rsidP="002D3D56">
      <w:pPr>
        <w:ind w:left="720" w:hanging="720"/>
        <w:rPr>
          <w:sz w:val="24"/>
          <w:szCs w:val="24"/>
        </w:rPr>
      </w:pPr>
    </w:p>
    <w:p w:rsidR="00880748" w:rsidRPr="0005464B" w:rsidRDefault="00880748" w:rsidP="002D3D56">
      <w:pPr>
        <w:pStyle w:val="ListParagraph"/>
        <w:rPr>
          <w:sz w:val="24"/>
          <w:szCs w:val="24"/>
        </w:rPr>
      </w:pPr>
      <w:r w:rsidRPr="0005464B">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05464B" w:rsidRDefault="00A910F4" w:rsidP="002D3D56">
      <w:pPr>
        <w:ind w:left="720" w:hanging="720"/>
        <w:rPr>
          <w:rFonts w:ascii="Arial" w:hAnsi="Arial" w:cs="Arial"/>
          <w:sz w:val="24"/>
          <w:szCs w:val="24"/>
        </w:rPr>
      </w:pPr>
    </w:p>
    <w:p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rsidR="009C43A8" w:rsidRPr="0005464B" w:rsidRDefault="009C43A8" w:rsidP="002D3D56">
      <w:pPr>
        <w:ind w:left="720" w:hanging="720"/>
        <w:rPr>
          <w:rFonts w:ascii="Arial" w:hAnsi="Arial"/>
          <w:b/>
          <w:sz w:val="24"/>
          <w:szCs w:val="24"/>
        </w:rPr>
      </w:pPr>
    </w:p>
    <w:p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rsidR="009C43A8" w:rsidRPr="0005464B" w:rsidRDefault="009C43A8" w:rsidP="002D3D56">
      <w:pPr>
        <w:ind w:left="720" w:hanging="720"/>
        <w:rPr>
          <w:rFonts w:ascii="Arial" w:hAnsi="Arial"/>
          <w:sz w:val="24"/>
          <w:szCs w:val="24"/>
        </w:rPr>
      </w:pPr>
    </w:p>
    <w:p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rsidR="009C43A8" w:rsidRPr="0005464B" w:rsidRDefault="009C43A8" w:rsidP="002D3D56">
      <w:pPr>
        <w:ind w:left="720" w:hanging="720"/>
        <w:rPr>
          <w:rFonts w:ascii="Arial" w:hAnsi="Arial"/>
          <w:sz w:val="24"/>
          <w:szCs w:val="24"/>
          <w:u w:val="single"/>
        </w:rPr>
      </w:pPr>
    </w:p>
    <w:p w:rsidR="009C43A8" w:rsidRPr="0005464B" w:rsidRDefault="00852D4F" w:rsidP="002D3D56">
      <w:pPr>
        <w:ind w:left="720"/>
        <w:rPr>
          <w:rFonts w:ascii="Arial" w:hAnsi="Arial"/>
          <w:sz w:val="24"/>
          <w:szCs w:val="24"/>
        </w:rPr>
      </w:pPr>
      <w:r w:rsidRPr="0005464B">
        <w:rPr>
          <w:rFonts w:ascii="Arial" w:hAnsi="Arial"/>
          <w:sz w:val="24"/>
          <w:szCs w:val="24"/>
        </w:rPr>
        <w:t>T</w:t>
      </w:r>
      <w:r w:rsidR="00B63A5C" w:rsidRPr="0005464B">
        <w:rPr>
          <w:rFonts w:ascii="Arial" w:hAnsi="Arial"/>
          <w:sz w:val="24"/>
          <w:szCs w:val="24"/>
        </w:rPr>
        <w:t xml:space="preserve">he </w:t>
      </w:r>
      <w:r w:rsidR="00D2118F" w:rsidRPr="0005464B">
        <w:rPr>
          <w:rFonts w:ascii="Arial" w:hAnsi="Arial"/>
          <w:sz w:val="24"/>
          <w:szCs w:val="24"/>
        </w:rPr>
        <w:t xml:space="preserve">California Health Benefit </w:t>
      </w:r>
      <w:r w:rsidR="00B63A5C" w:rsidRPr="0005464B">
        <w:rPr>
          <w:rFonts w:ascii="Arial" w:hAnsi="Arial"/>
          <w:sz w:val="24"/>
          <w:szCs w:val="24"/>
        </w:rPr>
        <w:t>Exchange</w:t>
      </w:r>
      <w:r w:rsidR="009C43A8" w:rsidRPr="0005464B">
        <w:rPr>
          <w:rFonts w:ascii="Arial" w:hAnsi="Arial"/>
          <w:sz w:val="24"/>
          <w:szCs w:val="24"/>
        </w:rPr>
        <w:t xml:space="preserve"> reserves the right to review service levels and billing procedures as they impact charges against this Agreement.</w:t>
      </w:r>
    </w:p>
    <w:p w:rsidR="00A910F4" w:rsidRPr="0005464B" w:rsidRDefault="00A910F4" w:rsidP="002D3D56">
      <w:pPr>
        <w:ind w:left="720" w:hanging="720"/>
        <w:rPr>
          <w:rFonts w:ascii="Arial" w:hAnsi="Arial" w:cs="Arial"/>
          <w:sz w:val="24"/>
          <w:szCs w:val="24"/>
        </w:rPr>
      </w:pPr>
    </w:p>
    <w:p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rsidR="00F163CA" w:rsidRPr="0005464B" w:rsidRDefault="00F163CA" w:rsidP="002D3D56">
      <w:pPr>
        <w:ind w:left="720" w:hanging="720"/>
        <w:rPr>
          <w:rFonts w:ascii="Arial" w:hAnsi="Arial"/>
          <w:sz w:val="24"/>
          <w:szCs w:val="24"/>
        </w:rPr>
      </w:pPr>
    </w:p>
    <w:p w:rsidR="002C71CD" w:rsidRPr="0005464B"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the State within 30 days following each state fiscal, year, federal grant period (</w:t>
      </w:r>
      <w:r w:rsidR="0094551A">
        <w:rPr>
          <w:rFonts w:ascii="Arial" w:hAnsi="Arial"/>
          <w:sz w:val="24"/>
          <w:szCs w:val="24"/>
        </w:rPr>
        <w:t>9</w:t>
      </w:r>
      <w:r w:rsidRPr="0005464B">
        <w:rPr>
          <w:rFonts w:ascii="Arial" w:hAnsi="Arial"/>
          <w:sz w:val="24"/>
          <w:szCs w:val="24"/>
        </w:rPr>
        <w:t>/3</w:t>
      </w:r>
      <w:r w:rsidR="0094551A">
        <w:rPr>
          <w:rFonts w:ascii="Arial" w:hAnsi="Arial"/>
          <w:sz w:val="24"/>
          <w:szCs w:val="24"/>
        </w:rPr>
        <w:t>0</w:t>
      </w:r>
      <w:r w:rsidRPr="0005464B">
        <w:rPr>
          <w:rFonts w:ascii="Arial" w:hAnsi="Arial"/>
          <w:sz w:val="24"/>
          <w:szCs w:val="24"/>
        </w:rPr>
        <w:t>/201</w:t>
      </w:r>
      <w:r w:rsidR="00190FD3">
        <w:rPr>
          <w:rFonts w:ascii="Arial" w:hAnsi="Arial"/>
          <w:sz w:val="24"/>
          <w:szCs w:val="24"/>
        </w:rPr>
        <w:t>6</w:t>
      </w:r>
      <w:r w:rsidRPr="0005464B">
        <w:rPr>
          <w:rFonts w:ascii="Arial" w:hAnsi="Arial"/>
          <w:sz w:val="24"/>
          <w:szCs w:val="24"/>
        </w:rPr>
        <w:t>),</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 xml:space="preserve">Disputed invoices are not subject to Government Code Section 927 prompt payment requirements until the dispute is resolved. </w:t>
      </w:r>
    </w:p>
    <w:p w:rsidR="00A910F4" w:rsidRPr="0005464B" w:rsidRDefault="00A910F4" w:rsidP="00A910F4">
      <w:pPr>
        <w:rPr>
          <w:rFonts w:ascii="Arial" w:hAnsi="Arial" w:cs="Arial"/>
          <w:sz w:val="24"/>
          <w:szCs w:val="24"/>
        </w:rPr>
      </w:pPr>
    </w:p>
    <w:p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lastRenderedPageBreak/>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Withholdings</w:t>
      </w:r>
    </w:p>
    <w:p w:rsidR="00BB57F6" w:rsidRPr="0005464B" w:rsidRDefault="00BB57F6" w:rsidP="006157B6">
      <w:pPr>
        <w:keepNext/>
        <w:ind w:firstLine="360"/>
        <w:rPr>
          <w:rFonts w:ascii="Arial" w:hAnsi="Arial" w:cs="Arial"/>
          <w:b/>
          <w:bCs/>
          <w:sz w:val="24"/>
          <w:szCs w:val="24"/>
          <w:u w:val="single"/>
        </w:rPr>
      </w:pPr>
    </w:p>
    <w:p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7160A4">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6D" w:rsidRDefault="00C47B6D">
      <w:r>
        <w:separator/>
      </w:r>
    </w:p>
  </w:endnote>
  <w:endnote w:type="continuationSeparator" w:id="0">
    <w:p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6D" w:rsidRDefault="00C47B6D">
      <w:r>
        <w:separator/>
      </w:r>
    </w:p>
  </w:footnote>
  <w:footnote w:type="continuationSeparator" w:id="0">
    <w:p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824AF1" w:rsidRPr="00824AF1">
      <w:rPr>
        <w:rFonts w:ascii="Arial" w:hAnsi="Arial" w:cs="Arial"/>
        <w:color w:val="FF0000"/>
      </w:rPr>
      <w:t>16-C-</w:t>
    </w:r>
    <w:r w:rsidR="00873DC2" w:rsidRPr="00824AF1">
      <w:rPr>
        <w:rFonts w:ascii="Arial" w:hAnsi="Arial" w:cs="Arial"/>
        <w:color w:val="FF0000"/>
      </w:rPr>
      <w:t>000</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1820D3">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1820D3">
      <w:rPr>
        <w:rFonts w:ascii="Arial" w:hAnsi="Arial" w:cs="Arial"/>
        <w:noProof/>
        <w:color w:val="000000"/>
      </w:rPr>
      <w:t>3</w:t>
    </w:r>
    <w:r w:rsidR="00530C53" w:rsidRPr="00530C53">
      <w:rPr>
        <w:rFonts w:ascii="Arial" w:hAnsi="Arial" w:cs="Arial"/>
        <w:color w:val="000000"/>
      </w:rPr>
      <w:fldChar w:fldCharType="end"/>
    </w:r>
  </w:p>
  <w:p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91B"/>
    <w:rsid w:val="00123FD7"/>
    <w:rsid w:val="00127B47"/>
    <w:rsid w:val="00132BBB"/>
    <w:rsid w:val="00136F30"/>
    <w:rsid w:val="0014367E"/>
    <w:rsid w:val="00146E21"/>
    <w:rsid w:val="0014715D"/>
    <w:rsid w:val="001553B8"/>
    <w:rsid w:val="00160F54"/>
    <w:rsid w:val="00167F7E"/>
    <w:rsid w:val="00170BAF"/>
    <w:rsid w:val="001820D3"/>
    <w:rsid w:val="00190FD3"/>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56A11"/>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75DA"/>
    <w:rsid w:val="007A0392"/>
    <w:rsid w:val="007A5005"/>
    <w:rsid w:val="007B4801"/>
    <w:rsid w:val="007D1330"/>
    <w:rsid w:val="007D403D"/>
    <w:rsid w:val="007E08A9"/>
    <w:rsid w:val="007E4AFC"/>
    <w:rsid w:val="007E6762"/>
    <w:rsid w:val="007E799E"/>
    <w:rsid w:val="00800F46"/>
    <w:rsid w:val="0081678E"/>
    <w:rsid w:val="00823066"/>
    <w:rsid w:val="00824AF1"/>
    <w:rsid w:val="008342F3"/>
    <w:rsid w:val="00852D4F"/>
    <w:rsid w:val="00856AA6"/>
    <w:rsid w:val="00873DC2"/>
    <w:rsid w:val="008806D4"/>
    <w:rsid w:val="00880748"/>
    <w:rsid w:val="0088328D"/>
    <w:rsid w:val="008A0ACF"/>
    <w:rsid w:val="008D4040"/>
    <w:rsid w:val="008D40A9"/>
    <w:rsid w:val="009070DD"/>
    <w:rsid w:val="00923543"/>
    <w:rsid w:val="00926CE9"/>
    <w:rsid w:val="00930EF0"/>
    <w:rsid w:val="00940BB6"/>
    <w:rsid w:val="0094551A"/>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10F4"/>
    <w:rsid w:val="00AA21BD"/>
    <w:rsid w:val="00AA66A7"/>
    <w:rsid w:val="00AA7882"/>
    <w:rsid w:val="00AD5BBA"/>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31C0B"/>
    <w:rsid w:val="00C47B6D"/>
    <w:rsid w:val="00C525F5"/>
    <w:rsid w:val="00C73873"/>
    <w:rsid w:val="00C91AA1"/>
    <w:rsid w:val="00C97CD4"/>
    <w:rsid w:val="00CB4F3B"/>
    <w:rsid w:val="00CD29DB"/>
    <w:rsid w:val="00CD7D6D"/>
    <w:rsid w:val="00CF153E"/>
    <w:rsid w:val="00D00DF3"/>
    <w:rsid w:val="00D10D25"/>
    <w:rsid w:val="00D1497E"/>
    <w:rsid w:val="00D2118F"/>
    <w:rsid w:val="00D328E7"/>
    <w:rsid w:val="00D34951"/>
    <w:rsid w:val="00D7616C"/>
    <w:rsid w:val="00DA71E3"/>
    <w:rsid w:val="00DC5B28"/>
    <w:rsid w:val="00DC6F27"/>
    <w:rsid w:val="00DD6794"/>
    <w:rsid w:val="00DE0C69"/>
    <w:rsid w:val="00E24F32"/>
    <w:rsid w:val="00E262BE"/>
    <w:rsid w:val="00E50F28"/>
    <w:rsid w:val="00E709E1"/>
    <w:rsid w:val="00E92A79"/>
    <w:rsid w:val="00EA5EF3"/>
    <w:rsid w:val="00EB02EF"/>
    <w:rsid w:val="00EB2F02"/>
    <w:rsid w:val="00EC003C"/>
    <w:rsid w:val="00EC05B8"/>
    <w:rsid w:val="00ED4F29"/>
    <w:rsid w:val="00EF49BB"/>
    <w:rsid w:val="00EF61C5"/>
    <w:rsid w:val="00F03AAA"/>
    <w:rsid w:val="00F1052E"/>
    <w:rsid w:val="00F163CA"/>
    <w:rsid w:val="00F338B1"/>
    <w:rsid w:val="00F448DA"/>
    <w:rsid w:val="00F543E2"/>
    <w:rsid w:val="00F565DA"/>
    <w:rsid w:val="00F65B58"/>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150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579</Words>
  <Characters>3245</Characters>
  <Application>Microsoft Office Word</Application>
  <DocSecurity>0</DocSecurity>
  <Lines>27</Lines>
  <Paragraphs>7</Paragraphs>
  <ScaleCrop>false</ScaleCrop>
  <Company/>
  <LinksUpToDate>false</LinksUpToDate>
  <CharactersWithSpaces>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2016-03-28T15:05:00Z</dcterms:created>
  <dcterms:modified xsi:type="dcterms:W3CDTF">2016-03-28T15:05:00Z</dcterms:modified>
</cp:coreProperties>
</file>